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u w:val="single"/>
        </w:rPr>
      </w:pPr>
      <w:r w:rsidRPr="002A52D8">
        <w:rPr>
          <w:b/>
        </w:rPr>
        <w:t>Конфликт интересов, связанный с получением подарков и услуг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Описание ситуации</w:t>
      </w:r>
    </w:p>
    <w:p w:rsidR="002A52D8" w:rsidRPr="002A52D8" w:rsidRDefault="002A52D8" w:rsidP="002A52D8">
      <w:pPr>
        <w:autoSpaceDE w:val="0"/>
        <w:autoSpaceDN w:val="0"/>
        <w:adjustRightInd w:val="0"/>
        <w:ind w:firstLine="709"/>
        <w:jc w:val="both"/>
      </w:pPr>
      <w:proofErr w:type="gramStart"/>
      <w:r w:rsidRPr="002A52D8">
        <w:t>Гражданский служащий, его родственники или иные лица, с которыми связана личная заинтересованность гражданского  служащего,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гражданский служащий осуществляет или ранее осуществлял отдельные функции государственного управления.</w:t>
      </w:r>
      <w:proofErr w:type="gramEnd"/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Меры предотвращения и урегулирования</w:t>
      </w:r>
    </w:p>
    <w:p w:rsidR="002A52D8" w:rsidRPr="002A52D8" w:rsidRDefault="002A52D8" w:rsidP="002A52D8">
      <w:pPr>
        <w:autoSpaceDE w:val="0"/>
        <w:autoSpaceDN w:val="0"/>
        <w:adjustRightInd w:val="0"/>
        <w:ind w:firstLine="709"/>
        <w:jc w:val="both"/>
      </w:pPr>
      <w:r w:rsidRPr="002A52D8">
        <w:rPr>
          <w:color w:val="000000"/>
        </w:rPr>
        <w:t xml:space="preserve">Пунктом 6 части 1 статьи 17 Федерального закона </w:t>
      </w:r>
      <w:r w:rsidRPr="002A52D8">
        <w:rPr>
          <w:bCs/>
          <w:bdr w:val="none" w:sz="0" w:space="0" w:color="auto" w:frame="1"/>
        </w:rPr>
        <w:t>№ 79-ФЗ</w:t>
      </w:r>
      <w:r w:rsidRPr="002A52D8">
        <w:rPr>
          <w:color w:val="000000"/>
        </w:rPr>
        <w:t xml:space="preserve"> установлено, что гражданские служащие не вправе получать </w:t>
      </w:r>
      <w:r w:rsidRPr="002A52D8">
        <w:t xml:space="preserve">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5" w:history="1">
        <w:r w:rsidRPr="002A52D8">
          <w:rPr>
            <w:color w:val="000000"/>
          </w:rPr>
          <w:t>кодексом</w:t>
        </w:r>
      </w:hyperlink>
      <w:r w:rsidRPr="002A52D8">
        <w:rPr>
          <w:color w:val="000000"/>
        </w:rPr>
        <w:t xml:space="preserve"> </w:t>
      </w:r>
      <w:r w:rsidRPr="002A52D8">
        <w:t>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2A52D8" w:rsidRPr="002A52D8" w:rsidRDefault="002A52D8" w:rsidP="002A52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52D8">
        <w:rPr>
          <w:color w:val="000000"/>
        </w:rPr>
        <w:t xml:space="preserve">Статья 575 </w:t>
      </w:r>
      <w:r w:rsidRPr="002A52D8">
        <w:t xml:space="preserve">Гражданского </w:t>
      </w:r>
      <w:hyperlink r:id="rId6" w:history="1">
        <w:proofErr w:type="gramStart"/>
        <w:r w:rsidRPr="002A52D8">
          <w:rPr>
            <w:color w:val="000000"/>
          </w:rPr>
          <w:t>кодекс</w:t>
        </w:r>
        <w:proofErr w:type="gramEnd"/>
      </w:hyperlink>
      <w:r w:rsidRPr="002A52D8">
        <w:rPr>
          <w:color w:val="000000"/>
        </w:rPr>
        <w:t xml:space="preserve">а </w:t>
      </w:r>
      <w:r w:rsidRPr="002A52D8">
        <w:t>Российской Федерации</w:t>
      </w:r>
      <w:r w:rsidRPr="002A52D8">
        <w:rPr>
          <w:color w:val="000000"/>
        </w:rPr>
        <w:t xml:space="preserve"> определяет, что не допускается дарение, за исключением обычных подарков, стоимость которых не превышает трех тысяч рублей, в том числе, гражданским служащим, в связи с их должностным положением или в связи с исполнением ими служебных обязанностей.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Гражданскому служащему и его родственникам рекомендуется не принимать подарки от организаций, в отношении которых гражданский служащий осуществляет или ранее осуществлял отдельные функции государственного управления.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Представителю нанимателя, в случае если ему стало известно о получении гражданским служащим подарка от физических лиц или организаций, в отношении которых гражданский служащий осуществляет или ранее осуществлял отдельные функции государственного управления, следует оценить, насколько полученный подарок связан с исполнением должностных обязанностей.</w:t>
      </w:r>
    </w:p>
    <w:p w:rsidR="002A52D8" w:rsidRPr="002A52D8" w:rsidRDefault="002A52D8" w:rsidP="002A52D8">
      <w:pPr>
        <w:autoSpaceDE w:val="0"/>
        <w:autoSpaceDN w:val="0"/>
        <w:adjustRightInd w:val="0"/>
        <w:ind w:firstLine="709"/>
        <w:jc w:val="both"/>
      </w:pPr>
      <w:r w:rsidRPr="002A52D8">
        <w:t xml:space="preserve">Если подарок получен с нарушением требований законодательства Российской Федерации и гражданским служащим не соблюдаются запреты, связанные с гражданской службой, то в отношении гражданского служащего должны быть применены меры ответственности, предусмотренные  </w:t>
      </w:r>
      <w:r w:rsidRPr="002A52D8">
        <w:rPr>
          <w:color w:val="000000"/>
        </w:rPr>
        <w:t>Федеральным законом</w:t>
      </w:r>
      <w:r w:rsidRPr="002A52D8">
        <w:rPr>
          <w:bCs/>
          <w:bdr w:val="none" w:sz="0" w:space="0" w:color="auto" w:frame="1"/>
        </w:rPr>
        <w:t>№ 79-ФЗ</w:t>
      </w:r>
      <w:r w:rsidRPr="002A52D8">
        <w:t>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Комментарий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 xml:space="preserve">Установлен запрет гражданским служащим получать в связи с исполнением должностных обязанностей вознаграждения от физических и юридических лиц (пункт 6 части 1 статьи 17 </w:t>
      </w:r>
      <w:r w:rsidRPr="002A52D8">
        <w:rPr>
          <w:color w:val="000000"/>
        </w:rPr>
        <w:t xml:space="preserve">Федерального закона </w:t>
      </w:r>
      <w:r w:rsidRPr="002A52D8">
        <w:rPr>
          <w:bCs/>
          <w:bdr w:val="none" w:sz="0" w:space="0" w:color="auto" w:frame="1"/>
        </w:rPr>
        <w:t>№ 79-ФЗ</w:t>
      </w:r>
      <w:r w:rsidRPr="002A52D8">
        <w:t>).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 xml:space="preserve">Вместе с тем, проверяемая организация или ее представители могут попытаться подарить гражданскому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гражданского служащего в ситуацию конфликта интересов. Полученная выгода может негативно повлиять на исполнение им должностных </w:t>
      </w:r>
      <w:r w:rsidRPr="002A52D8">
        <w:lastRenderedPageBreak/>
        <w:t>обязанностей и объективность принимаемых решений. Кроме того, такие действия могут вызвать у граждан обоснованные сомнения в беспристрастности гражданского служащего и, тем самым, могут нанести ущерб репутации государственного органа и гражданской службе в целом.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То же самое относится и к подаркам, получаемым от заинтересованной организации родственниками гражданского служащего. Действующее законодательство не устанавливает ограничения на получение подарков и иных благ родственниками гражданских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гражданского служащего.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Описание ситуации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Гражданский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или иным лицам, с которыми связана личная заинтересованность гражданского служащего.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Меры предотвращения и урегулирования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Представителю нанимателя следует оценить,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гражданского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или иным лицам, с которыми связана личная заинтересованность гражданского служащего.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Описание ситуации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Гражданский служащий получает подарки от своего непосредственного подчиненного.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A52D8">
        <w:rPr>
          <w:b/>
        </w:rPr>
        <w:t>Меры предотвращения и урегулирования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Гражданскому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</w:pPr>
      <w:r w:rsidRPr="002A52D8">
        <w:t>Представителю нанимателя, которому стало известно о получении гражданским служащим подарков от непосредственных подчиненных, следует указать гражданскому служащему на то, что подобный подарок может рассматриваться как полученный в связи с исполнением должностных обязанностей. Рекомендовать гражданскому служащему вернуть полученный подарок дарителю в целях предотвращения конфликта интересов.</w:t>
      </w:r>
    </w:p>
    <w:p w:rsidR="002A52D8" w:rsidRPr="002A52D8" w:rsidRDefault="002A52D8" w:rsidP="002A52D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87C24" w:rsidRPr="002A52D8" w:rsidRDefault="002A52D8"/>
    <w:sectPr w:rsidR="00B87C24" w:rsidRPr="002A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27"/>
    <w:rsid w:val="002A52D8"/>
    <w:rsid w:val="002F62EF"/>
    <w:rsid w:val="00843DDC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D2569C694F0CF5919E059A87DB9E74543903F66FD43DD05EB380E2572D68CB3DACCBFD4BE2F8FsDfBC" TargetMode="External"/><Relationship Id="rId5" Type="http://schemas.openxmlformats.org/officeDocument/2006/relationships/hyperlink" Target="consultantplus://offline/ref=B23D2569C694F0CF5919E059A87DB9E74543903F66FD43DD05EB380E2572D68CB3DACCBFD4BE2F8FsDf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</cp:revision>
  <dcterms:created xsi:type="dcterms:W3CDTF">2016-09-26T09:55:00Z</dcterms:created>
  <dcterms:modified xsi:type="dcterms:W3CDTF">2016-09-26T09:55:00Z</dcterms:modified>
</cp:coreProperties>
</file>